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仿宋_GB2312" w:eastAsia="仿宋_GB2312" w:cs="仿宋"/>
          <w:kern w:val="0"/>
          <w:sz w:val="32"/>
          <w:szCs w:val="32"/>
        </w:rPr>
        <w:t>附件</w:t>
      </w:r>
      <w:r>
        <w:rPr>
          <w:rFonts w:hint="eastAsia" w:eastAsia="仿宋" w:cs="仿宋"/>
          <w:kern w:val="0"/>
          <w:sz w:val="32"/>
          <w:szCs w:val="32"/>
        </w:rPr>
        <w:t>1：</w:t>
      </w:r>
    </w:p>
    <w:p>
      <w:pPr>
        <w:snapToGrid w:val="0"/>
        <w:spacing w:line="578" w:lineRule="exact"/>
        <w:jc w:val="center"/>
        <w:rPr>
          <w:rFonts w:hint="eastAsia" w:ascii="华文中宋" w:hAnsi="华文中宋" w:eastAsia="华文中宋"/>
          <w:b/>
          <w:color w:val="000000"/>
          <w:kern w:val="0"/>
          <w:sz w:val="44"/>
          <w:szCs w:val="44"/>
        </w:rPr>
      </w:pPr>
      <w:bookmarkStart w:id="0" w:name="_GoBack"/>
      <w:r>
        <w:rPr>
          <w:rFonts w:eastAsia="华文中宋"/>
          <w:b/>
          <w:color w:val="000000"/>
          <w:kern w:val="0"/>
          <w:sz w:val="44"/>
          <w:szCs w:val="44"/>
        </w:rPr>
        <w:t>202</w:t>
      </w:r>
      <w:r>
        <w:rPr>
          <w:rFonts w:hint="eastAsia" w:eastAsia="华文中宋"/>
          <w:b/>
          <w:color w:val="000000"/>
          <w:kern w:val="0"/>
          <w:sz w:val="44"/>
          <w:szCs w:val="44"/>
        </w:rPr>
        <w:t>1</w:t>
      </w:r>
      <w:r>
        <w:rPr>
          <w:rFonts w:hint="eastAsia" w:ascii="华文中宋" w:hAnsi="华文中宋" w:eastAsia="华文中宋"/>
          <w:b/>
          <w:color w:val="000000"/>
          <w:kern w:val="0"/>
          <w:sz w:val="44"/>
          <w:szCs w:val="44"/>
        </w:rPr>
        <w:t>年江苏省成人高考疫情防控考生须知</w:t>
      </w:r>
    </w:p>
    <w:bookmarkEnd w:id="0"/>
    <w:p>
      <w:pPr>
        <w:widowControl/>
        <w:spacing w:line="360" w:lineRule="auto"/>
        <w:jc w:val="left"/>
        <w:rPr>
          <w:rFonts w:ascii="宋体" w:hAnsi="宋体" w:cs="宋体"/>
          <w:color w:val="000000"/>
          <w:kern w:val="0"/>
          <w:sz w:val="24"/>
        </w:rPr>
      </w:pPr>
    </w:p>
    <w:p>
      <w:pPr>
        <w:snapToGrid w:val="0"/>
        <w:spacing w:line="578" w:lineRule="exact"/>
        <w:ind w:firstLine="630"/>
        <w:rPr>
          <w:rFonts w:hint="eastAsia" w:eastAsia="仿宋"/>
          <w:kern w:val="0"/>
          <w:sz w:val="32"/>
          <w:szCs w:val="32"/>
        </w:rPr>
      </w:pPr>
      <w:r>
        <w:rPr>
          <w:rFonts w:hint="eastAsia" w:eastAsia="仿宋"/>
          <w:kern w:val="0"/>
          <w:sz w:val="32"/>
          <w:szCs w:val="32"/>
        </w:rPr>
        <w:t>一、</w:t>
      </w:r>
      <w:r>
        <w:rPr>
          <w:rFonts w:hint="eastAsia" w:ascii="仿宋_GB2312" w:hAnsi="仿宋" w:eastAsia="仿宋_GB2312" w:cs="仿宋"/>
          <w:bCs/>
          <w:sz w:val="32"/>
          <w:szCs w:val="32"/>
        </w:rPr>
        <w:t>确实个别无法通过网上审核需要现场办理的考生，须按当地防疫要求预约到报名点进行审核</w:t>
      </w:r>
      <w:r>
        <w:rPr>
          <w:rFonts w:hint="eastAsia" w:ascii="楷体_GB2312" w:eastAsia="楷体_GB2312"/>
          <w:sz w:val="32"/>
          <w:szCs w:val="32"/>
        </w:rPr>
        <w:t>（报名点咨询电话见报名网站）</w:t>
      </w:r>
      <w:r>
        <w:rPr>
          <w:rFonts w:hint="eastAsia" w:ascii="仿宋_GB2312" w:hAnsi="仿宋" w:eastAsia="仿宋_GB2312" w:cs="仿宋"/>
          <w:bCs/>
          <w:sz w:val="32"/>
          <w:szCs w:val="32"/>
        </w:rPr>
        <w:t>。</w:t>
      </w:r>
    </w:p>
    <w:p>
      <w:pPr>
        <w:snapToGrid w:val="0"/>
        <w:spacing w:line="578" w:lineRule="exact"/>
        <w:ind w:firstLine="630"/>
        <w:rPr>
          <w:rFonts w:hint="eastAsia" w:eastAsia="仿宋"/>
          <w:kern w:val="0"/>
          <w:sz w:val="32"/>
          <w:szCs w:val="32"/>
        </w:rPr>
      </w:pPr>
      <w:r>
        <w:rPr>
          <w:rFonts w:hint="eastAsia" w:eastAsia="仿宋"/>
          <w:kern w:val="0"/>
          <w:sz w:val="32"/>
          <w:szCs w:val="32"/>
        </w:rPr>
        <w:t>二、所有参考考生须在考前14天（10月9日前）申领“苏康码”，并在考前14天起（10月9日开始），每日自行测量体温，如实填写《江苏省2021年成人高校招生考试考生健康状况申报及承诺书》（考生网上报名时自行下载打印）。考前14天，身体出现异常或监测发现身体异常，应立即检查治疗。</w:t>
      </w:r>
    </w:p>
    <w:p>
      <w:pPr>
        <w:snapToGrid w:val="0"/>
        <w:spacing w:line="578" w:lineRule="exact"/>
        <w:ind w:firstLine="630"/>
        <w:rPr>
          <w:rFonts w:hint="eastAsia" w:eastAsia="仿宋"/>
          <w:kern w:val="0"/>
          <w:sz w:val="32"/>
          <w:szCs w:val="32"/>
        </w:rPr>
      </w:pPr>
      <w:r>
        <w:rPr>
          <w:rFonts w:hint="eastAsia" w:eastAsia="仿宋"/>
          <w:kern w:val="0"/>
          <w:sz w:val="32"/>
          <w:szCs w:val="32"/>
        </w:rPr>
        <w:t>三、考前14天，不前往国内疫情中高风险地区，不出国(境)。提前了解考试所在地疫情防控政策，提前熟悉考点，每场考试要预留足够的时间，提前到达考点，接受相关检查。考生每场考试进入考点时须主动出示“苏康码”、《健康承诺书》，并接受体温测量。“苏康码”为绿码且现场测量体温低于37.3℃，《健康承诺书》无异常情况，无相关症状（干咳、乏力、咽痛、腹泻等）的考生佩戴一次性医用口罩或无呼吸阀N95口罩后方可进入考点。考试期间须全程佩戴口罩。</w:t>
      </w:r>
    </w:p>
    <w:p>
      <w:pPr>
        <w:snapToGrid w:val="0"/>
        <w:spacing w:line="578" w:lineRule="exact"/>
        <w:ind w:firstLine="630"/>
        <w:rPr>
          <w:rFonts w:hint="eastAsia" w:eastAsia="仿宋"/>
          <w:kern w:val="0"/>
          <w:sz w:val="32"/>
          <w:szCs w:val="32"/>
        </w:rPr>
      </w:pPr>
      <w:r>
        <w:rPr>
          <w:rFonts w:hint="eastAsia" w:eastAsia="仿宋"/>
          <w:kern w:val="0"/>
          <w:sz w:val="32"/>
          <w:szCs w:val="32"/>
        </w:rPr>
        <w:t>四、体温异常（≥37.3℃）、考前14天身体出现异常或监测发现身体异常，须出具考前7天内核酸检测阴性报告、医疗机构出具的诊断证明等；有中高风险区域（含风险调整为低风险且未满14天地区）和国（境）外旅居史的考生，须出具考前7天内核酸检测阴性报告等；既往感染者（确诊病例或无症状感染者）、疑似患者、感染者的密切接触者，须出具考前7天内核酸检测阴性报告、考前7天内肺部影像学检查无异常的报告等。进入考点时须将材料交考点工作人员，并由考点疫情防控人员进行综合研判评估后酌情处理。</w:t>
      </w:r>
    </w:p>
    <w:p>
      <w:pPr>
        <w:snapToGrid w:val="0"/>
        <w:spacing w:line="578" w:lineRule="exact"/>
        <w:ind w:firstLine="630"/>
        <w:rPr>
          <w:rFonts w:eastAsia="仿宋"/>
          <w:kern w:val="0"/>
          <w:sz w:val="32"/>
          <w:szCs w:val="32"/>
        </w:rPr>
      </w:pPr>
      <w:r>
        <w:rPr>
          <w:rFonts w:hint="eastAsia" w:eastAsia="仿宋"/>
          <w:kern w:val="0"/>
          <w:sz w:val="32"/>
          <w:szCs w:val="32"/>
        </w:rPr>
        <w:t>五、考试疫情防控措施将根据疫情防控形势变化适时调整，请考生关注江苏省教育考试院官方网站或关注江苏省教育考试院官方微信公众号“江苏招生考试”，及时了解相关政策信息。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96FFD"/>
    <w:rsid w:val="6A196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2021-09-04T01:25:00Z</dcterms:created>
  <dc:creator>老王</dc:creator>
  <cp:lastModifiedBy>老王</cp:lastModifiedBy>
  <dcterms:modified xsi:type="dcterms:W3CDTF">2021-09-04T01:26:14Z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E67D9C4DC9DC4645B8899415B431C800</vt:lpwstr>
  </property>
</Properties>
</file>